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3F0" w:rsidRDefault="00DE63F0">
      <w:pPr>
        <w:rPr>
          <w:rFonts w:ascii="Rockwell Extra Bold" w:hAnsi="Rockwell Extra Bold"/>
          <w:sz w:val="40"/>
        </w:rPr>
      </w:pPr>
      <w:r w:rsidRPr="00DE63F0">
        <w:rPr>
          <w:noProof/>
          <w:sz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30480</wp:posOffset>
            </wp:positionH>
            <wp:positionV relativeFrom="paragraph">
              <wp:posOffset>0</wp:posOffset>
            </wp:positionV>
            <wp:extent cx="1798320" cy="2479040"/>
            <wp:effectExtent l="25400" t="0" r="5080" b="0"/>
            <wp:wrapTight wrapText="bothSides">
              <wp:wrapPolygon edited="0">
                <wp:start x="10068" y="0"/>
                <wp:lineTo x="7932" y="443"/>
                <wp:lineTo x="7627" y="2213"/>
                <wp:lineTo x="8542" y="3541"/>
                <wp:lineTo x="3661" y="5311"/>
                <wp:lineTo x="3661" y="6639"/>
                <wp:lineTo x="8847" y="7082"/>
                <wp:lineTo x="8847" y="10623"/>
                <wp:lineTo x="2136" y="11066"/>
                <wp:lineTo x="-305" y="11951"/>
                <wp:lineTo x="-305" y="15270"/>
                <wp:lineTo x="2136" y="17705"/>
                <wp:lineTo x="3356" y="17705"/>
                <wp:lineTo x="10068" y="21246"/>
                <wp:lineTo x="11288" y="21246"/>
                <wp:lineTo x="11593" y="21246"/>
                <wp:lineTo x="18610" y="17926"/>
                <wp:lineTo x="19220" y="17705"/>
                <wp:lineTo x="21661" y="14828"/>
                <wp:lineTo x="21661" y="11951"/>
                <wp:lineTo x="19831" y="11066"/>
                <wp:lineTo x="12814" y="10623"/>
                <wp:lineTo x="12508" y="7082"/>
                <wp:lineTo x="17695" y="6639"/>
                <wp:lineTo x="17695" y="5311"/>
                <wp:lineTo x="13119" y="3541"/>
                <wp:lineTo x="14034" y="1992"/>
                <wp:lineTo x="13119" y="221"/>
                <wp:lineTo x="11288" y="0"/>
                <wp:lineTo x="10068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479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E63F0">
        <w:rPr>
          <w:rFonts w:ascii="Rockwell Extra Bold" w:hAnsi="Rockwell Extra Bold"/>
          <w:sz w:val="40"/>
        </w:rPr>
        <w:t>Anchor Extension Activities</w:t>
      </w:r>
    </w:p>
    <w:p w:rsidR="00DE63F0" w:rsidRDefault="00DE63F0">
      <w:pPr>
        <w:rPr>
          <w:rFonts w:ascii="Rockwell Extra Bold" w:hAnsi="Rockwell Extra Bold"/>
          <w:sz w:val="40"/>
        </w:rPr>
      </w:pPr>
      <w:r>
        <w:rPr>
          <w:rFonts w:ascii="Rockwell Extra Bold" w:hAnsi="Rockwell Extra Bold"/>
          <w:sz w:val="40"/>
        </w:rPr>
        <w:tab/>
      </w:r>
      <w:r>
        <w:rPr>
          <w:rFonts w:ascii="Rockwell Extra Bold" w:hAnsi="Rockwell Extra Bold"/>
          <w:sz w:val="40"/>
        </w:rPr>
        <w:tab/>
      </w:r>
    </w:p>
    <w:p w:rsidR="00DE63F0" w:rsidRDefault="00DE63F0">
      <w:pPr>
        <w:rPr>
          <w:rFonts w:ascii="Rockwell" w:hAnsi="Rockwell"/>
          <w:sz w:val="40"/>
        </w:rPr>
      </w:pPr>
      <w:r>
        <w:rPr>
          <w:rFonts w:ascii="Rockwell Extra Bold" w:hAnsi="Rockwell Extra Bold"/>
          <w:sz w:val="40"/>
        </w:rPr>
        <w:t xml:space="preserve">      </w:t>
      </w:r>
      <w:r w:rsidR="00EA2262">
        <w:rPr>
          <w:rFonts w:ascii="Rockwell" w:hAnsi="Rockwell"/>
          <w:sz w:val="40"/>
        </w:rPr>
        <w:tab/>
      </w:r>
      <w:r w:rsidRPr="00DE63F0">
        <w:rPr>
          <w:rFonts w:ascii="Rockwell" w:hAnsi="Rockwell"/>
          <w:sz w:val="40"/>
        </w:rPr>
        <w:t>ELA E</w:t>
      </w:r>
      <w:r w:rsidR="00EA2262">
        <w:rPr>
          <w:rFonts w:ascii="Rockwell" w:hAnsi="Rockwell"/>
          <w:sz w:val="40"/>
        </w:rPr>
        <w:t>nrichment Challenge</w:t>
      </w:r>
    </w:p>
    <w:p w:rsidR="00DE63F0" w:rsidRDefault="00DE63F0">
      <w:pPr>
        <w:rPr>
          <w:rFonts w:ascii="Rockwell" w:hAnsi="Rockwell"/>
          <w:sz w:val="40"/>
        </w:rPr>
      </w:pPr>
    </w:p>
    <w:p w:rsidR="00155620" w:rsidRDefault="00155620">
      <w:pPr>
        <w:rPr>
          <w:rFonts w:ascii="Rockwell" w:hAnsi="Rockwell"/>
        </w:rPr>
      </w:pPr>
      <w:r>
        <w:rPr>
          <w:rFonts w:ascii="Rockwell" w:hAnsi="Rockwell"/>
        </w:rPr>
        <w:tab/>
      </w:r>
    </w:p>
    <w:p w:rsidR="00155620" w:rsidRDefault="00155620">
      <w:pPr>
        <w:rPr>
          <w:rFonts w:ascii="Rockwell" w:hAnsi="Rockwell"/>
        </w:rPr>
      </w:pPr>
      <w:r>
        <w:rPr>
          <w:rFonts w:ascii="Rockwell" w:hAnsi="Rockwell"/>
        </w:rPr>
        <w:tab/>
      </w:r>
      <w:r w:rsidR="00DE63F0" w:rsidRPr="00155620">
        <w:rPr>
          <w:rFonts w:ascii="Rockwell" w:hAnsi="Rockwell"/>
        </w:rPr>
        <w:t xml:space="preserve">Anchor activities </w:t>
      </w:r>
      <w:r w:rsidR="00F37EA4">
        <w:rPr>
          <w:rFonts w:ascii="Rockwell" w:hAnsi="Rockwell"/>
        </w:rPr>
        <w:t>are</w:t>
      </w:r>
      <w:r w:rsidR="00DE63F0" w:rsidRPr="00155620">
        <w:rPr>
          <w:rFonts w:ascii="Rockwell" w:hAnsi="Rockwell"/>
        </w:rPr>
        <w:t xml:space="preserve"> designed to keep students learning when they have mastered a skill or completed a task in the classroom.  In my classr</w:t>
      </w:r>
      <w:r w:rsidR="00F37EA4">
        <w:rPr>
          <w:rFonts w:ascii="Rockwell" w:hAnsi="Rockwell"/>
        </w:rPr>
        <w:t>oom, anchor activities are self-</w:t>
      </w:r>
      <w:r w:rsidR="00DE63F0" w:rsidRPr="00155620">
        <w:rPr>
          <w:rFonts w:ascii="Rockwell" w:hAnsi="Rockwell"/>
        </w:rPr>
        <w:t xml:space="preserve">directed, creative, and </w:t>
      </w:r>
      <w:r w:rsidR="00F37EA4">
        <w:rPr>
          <w:rFonts w:ascii="Rockwell" w:hAnsi="Rockwell"/>
        </w:rPr>
        <w:t xml:space="preserve">provide </w:t>
      </w:r>
      <w:r w:rsidR="00DE63F0" w:rsidRPr="00155620">
        <w:rPr>
          <w:rFonts w:ascii="Rockwell" w:hAnsi="Rockwell"/>
        </w:rPr>
        <w:t>challenging</w:t>
      </w:r>
      <w:r w:rsidR="004F157E" w:rsidRPr="00155620">
        <w:rPr>
          <w:rFonts w:ascii="Rockwell" w:hAnsi="Rockwell"/>
        </w:rPr>
        <w:t xml:space="preserve"> ways to keep students learning at all times.  The purpose of an anchor is to allow a student time to choose the direction of their next learning experience, if they have completed everything required of them already.  This</w:t>
      </w:r>
      <w:r w:rsidRPr="00155620">
        <w:rPr>
          <w:rFonts w:ascii="Rockwell" w:hAnsi="Rockwell"/>
        </w:rPr>
        <w:t xml:space="preserve"> will alleviate any </w:t>
      </w:r>
      <w:r w:rsidR="004F157E" w:rsidRPr="00155620">
        <w:rPr>
          <w:rFonts w:ascii="Rockwell" w:hAnsi="Rockwell"/>
        </w:rPr>
        <w:t xml:space="preserve">possible wasted time for those students who </w:t>
      </w:r>
      <w:r w:rsidRPr="00155620">
        <w:rPr>
          <w:rFonts w:ascii="Rockwell" w:hAnsi="Rockwell"/>
        </w:rPr>
        <w:t>may finish early</w:t>
      </w:r>
      <w:r w:rsidR="00882612">
        <w:rPr>
          <w:rFonts w:ascii="Rockwell" w:hAnsi="Rockwell"/>
        </w:rPr>
        <w:t xml:space="preserve"> or understand an ELA concept more quickly</w:t>
      </w:r>
      <w:r w:rsidRPr="00155620">
        <w:rPr>
          <w:rFonts w:ascii="Rockwell" w:hAnsi="Rockwell"/>
        </w:rPr>
        <w:t xml:space="preserve">.  </w:t>
      </w:r>
      <w:r w:rsidR="004F157E" w:rsidRPr="00155620">
        <w:rPr>
          <w:rFonts w:ascii="Rockwell" w:hAnsi="Rockwell"/>
        </w:rPr>
        <w:t xml:space="preserve">  </w:t>
      </w:r>
    </w:p>
    <w:p w:rsidR="004F157E" w:rsidRPr="00155620" w:rsidRDefault="004F157E">
      <w:pPr>
        <w:rPr>
          <w:rFonts w:ascii="Rockwell" w:hAnsi="Rockwell"/>
        </w:rPr>
      </w:pPr>
    </w:p>
    <w:p w:rsidR="004F157E" w:rsidRPr="00155620" w:rsidRDefault="004F157E">
      <w:pPr>
        <w:rPr>
          <w:rFonts w:ascii="Rockwell" w:hAnsi="Rockwell"/>
        </w:rPr>
      </w:pPr>
      <w:r w:rsidRPr="00155620">
        <w:rPr>
          <w:rFonts w:ascii="Rockwell" w:hAnsi="Rockwell"/>
        </w:rPr>
        <w:tab/>
        <w:t>All students are invited to participate in anchor extensions, however</w:t>
      </w:r>
      <w:r w:rsidR="00F37EA4">
        <w:rPr>
          <w:rFonts w:ascii="Rockwell" w:hAnsi="Rockwell"/>
        </w:rPr>
        <w:t xml:space="preserve"> they are</w:t>
      </w:r>
      <w:r w:rsidRPr="00155620">
        <w:rPr>
          <w:rFonts w:ascii="Rockwell" w:hAnsi="Rockwell"/>
        </w:rPr>
        <w:t xml:space="preserve"> not required.  </w:t>
      </w:r>
      <w:r w:rsidR="00155620" w:rsidRPr="00155620">
        <w:rPr>
          <w:rFonts w:ascii="Rockwell" w:hAnsi="Rockwell"/>
        </w:rPr>
        <w:t xml:space="preserve">Students will be required to have a signed pass in order to visit the anchor extension area in my classroom.  </w:t>
      </w:r>
      <w:r w:rsidRPr="00155620">
        <w:rPr>
          <w:rFonts w:ascii="Rockwell" w:hAnsi="Rockwell"/>
        </w:rPr>
        <w:t>There will be a set numb</w:t>
      </w:r>
      <w:r w:rsidR="00155620" w:rsidRPr="00155620">
        <w:rPr>
          <w:rFonts w:ascii="Rockwell" w:hAnsi="Rockwell"/>
        </w:rPr>
        <w:t>er of points for each anchor.  Upon grading, t</w:t>
      </w:r>
      <w:r w:rsidRPr="00155620">
        <w:rPr>
          <w:rFonts w:ascii="Rockwell" w:hAnsi="Rockwell"/>
        </w:rPr>
        <w:t>hese points will be allocated in a student’s grade where needed.  For example, if a stude</w:t>
      </w:r>
      <w:r w:rsidR="00F37EA4">
        <w:rPr>
          <w:rFonts w:ascii="Rockwell" w:hAnsi="Rockwell"/>
        </w:rPr>
        <w:t>nt missed a point on a test, o</w:t>
      </w:r>
      <w:r w:rsidR="00155620">
        <w:rPr>
          <w:rFonts w:ascii="Rockwell" w:hAnsi="Rockwell"/>
        </w:rPr>
        <w:t>ne</w:t>
      </w:r>
      <w:r w:rsidRPr="00155620">
        <w:rPr>
          <w:rFonts w:ascii="Rockwell" w:hAnsi="Rockwell"/>
        </w:rPr>
        <w:t xml:space="preserve"> anchor extension</w:t>
      </w:r>
      <w:r w:rsidR="00155620">
        <w:rPr>
          <w:rFonts w:ascii="Rockwell" w:hAnsi="Rockwell"/>
        </w:rPr>
        <w:t xml:space="preserve"> point</w:t>
      </w:r>
      <w:r w:rsidRPr="00155620">
        <w:rPr>
          <w:rFonts w:ascii="Rockwell" w:hAnsi="Rockwell"/>
        </w:rPr>
        <w:t xml:space="preserve"> may be applied to that missed point.  The student may request where they would like the anchor points to be applied, otherwise </w:t>
      </w:r>
      <w:r w:rsidR="00F37EA4">
        <w:rPr>
          <w:rFonts w:ascii="Rockwell" w:hAnsi="Rockwell"/>
        </w:rPr>
        <w:t>they</w:t>
      </w:r>
      <w:r w:rsidRPr="00155620">
        <w:rPr>
          <w:rFonts w:ascii="Rockwell" w:hAnsi="Rockwell"/>
        </w:rPr>
        <w:t xml:space="preserve"> will simply go towards major projects or tests.  </w:t>
      </w:r>
      <w:bookmarkStart w:id="0" w:name="_GoBack"/>
      <w:bookmarkEnd w:id="0"/>
    </w:p>
    <w:p w:rsidR="00155620" w:rsidRDefault="004F157E">
      <w:pPr>
        <w:rPr>
          <w:rFonts w:ascii="Rockwell" w:hAnsi="Rockwell"/>
        </w:rPr>
      </w:pPr>
      <w:r w:rsidRPr="00155620">
        <w:rPr>
          <w:rFonts w:ascii="Rockwell" w:hAnsi="Rockwell"/>
        </w:rPr>
        <w:tab/>
        <w:t xml:space="preserve">It is important to understand that these activities will be graded not for completion, but based on what was accomplished in the learning task.  As the teacher, I will keep all anchor extension assignments in order to have record of that student’s efforts in improving their grades.  </w:t>
      </w:r>
    </w:p>
    <w:p w:rsidR="004F157E" w:rsidRPr="00155620" w:rsidRDefault="004F157E">
      <w:pPr>
        <w:rPr>
          <w:rFonts w:ascii="Rockwell" w:hAnsi="Rockwell"/>
        </w:rPr>
      </w:pPr>
    </w:p>
    <w:p w:rsidR="004F157E" w:rsidRPr="00155620" w:rsidRDefault="00155620">
      <w:pPr>
        <w:rPr>
          <w:rFonts w:ascii="Rockwell" w:hAnsi="Rockwell"/>
        </w:rPr>
      </w:pPr>
      <w:r w:rsidRPr="00155620">
        <w:rPr>
          <w:rFonts w:ascii="Rockwell" w:hAnsi="Rockwell"/>
        </w:rPr>
        <w:tab/>
      </w:r>
      <w:r w:rsidR="004F157E" w:rsidRPr="00155620">
        <w:rPr>
          <w:rFonts w:ascii="Rockwell" w:hAnsi="Rockwell"/>
        </w:rPr>
        <w:t xml:space="preserve">If you or your student has any questions regarding the anchor extension activities, please don’t hesitate to ask.  Since this is also the first year I am implementing the anchors, I welcome any suggestions or feedback.  </w:t>
      </w:r>
    </w:p>
    <w:p w:rsidR="004F157E" w:rsidRPr="00155620" w:rsidRDefault="004F157E">
      <w:pPr>
        <w:rPr>
          <w:rFonts w:ascii="Rockwell" w:hAnsi="Rockwell"/>
        </w:rPr>
      </w:pPr>
    </w:p>
    <w:p w:rsidR="00155620" w:rsidRDefault="004F157E">
      <w:pPr>
        <w:rPr>
          <w:rFonts w:ascii="Rockwell" w:hAnsi="Rockwell"/>
        </w:rPr>
      </w:pPr>
      <w:r w:rsidRPr="00155620">
        <w:rPr>
          <w:rFonts w:ascii="Rockwell" w:hAnsi="Rockwell"/>
        </w:rPr>
        <w:t xml:space="preserve">Please sign below stating that you understand the purpose and regulations surrounding the anchor extension activities.  </w:t>
      </w:r>
    </w:p>
    <w:p w:rsidR="004F157E" w:rsidRPr="00155620" w:rsidRDefault="004F157E">
      <w:pPr>
        <w:rPr>
          <w:rFonts w:ascii="Rockwell" w:hAnsi="Rockwell"/>
        </w:rPr>
      </w:pPr>
    </w:p>
    <w:p w:rsidR="004F157E" w:rsidRPr="00155620" w:rsidRDefault="004F157E">
      <w:pPr>
        <w:rPr>
          <w:rFonts w:ascii="Rockwell" w:hAnsi="Rockwell"/>
        </w:rPr>
      </w:pPr>
    </w:p>
    <w:p w:rsidR="004F157E" w:rsidRPr="00155620" w:rsidRDefault="004F157E">
      <w:pPr>
        <w:rPr>
          <w:rFonts w:ascii="Rockwell" w:hAnsi="Rockwell"/>
        </w:rPr>
      </w:pPr>
      <w:r w:rsidRPr="00155620">
        <w:rPr>
          <w:rFonts w:ascii="Rockwell" w:hAnsi="Rockwell"/>
        </w:rPr>
        <w:t>___________________________________</w:t>
      </w:r>
      <w:r w:rsidRPr="00155620">
        <w:rPr>
          <w:rFonts w:ascii="Rockwell" w:hAnsi="Rockwell"/>
        </w:rPr>
        <w:tab/>
      </w:r>
      <w:r w:rsidRPr="00155620">
        <w:rPr>
          <w:rFonts w:ascii="Rockwell" w:hAnsi="Rockwell"/>
        </w:rPr>
        <w:tab/>
        <w:t>_____________</w:t>
      </w:r>
    </w:p>
    <w:p w:rsidR="004F157E" w:rsidRPr="00155620" w:rsidRDefault="00155620">
      <w:pPr>
        <w:rPr>
          <w:rFonts w:ascii="Rockwell" w:hAnsi="Rockwell"/>
        </w:rPr>
      </w:pPr>
      <w:r>
        <w:rPr>
          <w:rFonts w:ascii="Rockwell" w:hAnsi="Rockwell"/>
        </w:rPr>
        <w:t>Parent Signature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 w:rsidR="004F157E" w:rsidRPr="00155620">
        <w:rPr>
          <w:rFonts w:ascii="Rockwell" w:hAnsi="Rockwell"/>
        </w:rPr>
        <w:t>Date</w:t>
      </w:r>
    </w:p>
    <w:p w:rsidR="004F157E" w:rsidRPr="00155620" w:rsidRDefault="004F157E">
      <w:pPr>
        <w:rPr>
          <w:rFonts w:ascii="Rockwell" w:hAnsi="Rockwell"/>
        </w:rPr>
      </w:pPr>
    </w:p>
    <w:p w:rsidR="004F157E" w:rsidRPr="00155620" w:rsidRDefault="004F157E">
      <w:pPr>
        <w:rPr>
          <w:rFonts w:ascii="Rockwell" w:hAnsi="Rockwell"/>
        </w:rPr>
      </w:pPr>
      <w:r w:rsidRPr="00155620">
        <w:rPr>
          <w:rFonts w:ascii="Rockwell" w:hAnsi="Rockwell"/>
        </w:rPr>
        <w:t>___________________________________</w:t>
      </w:r>
      <w:r w:rsidRPr="00155620">
        <w:rPr>
          <w:rFonts w:ascii="Rockwell" w:hAnsi="Rockwell"/>
        </w:rPr>
        <w:tab/>
      </w:r>
      <w:r w:rsidRPr="00155620">
        <w:rPr>
          <w:rFonts w:ascii="Rockwell" w:hAnsi="Rockwell"/>
        </w:rPr>
        <w:tab/>
        <w:t>_____________</w:t>
      </w:r>
    </w:p>
    <w:p w:rsidR="005017E4" w:rsidRDefault="004F157E">
      <w:pPr>
        <w:rPr>
          <w:rFonts w:ascii="Rockwell" w:hAnsi="Rockwell"/>
        </w:rPr>
      </w:pPr>
      <w:r w:rsidRPr="00155620">
        <w:rPr>
          <w:rFonts w:ascii="Rockwell" w:hAnsi="Rockwell"/>
        </w:rPr>
        <w:t xml:space="preserve">Student Signature </w:t>
      </w:r>
      <w:r w:rsidRPr="00155620">
        <w:rPr>
          <w:rFonts w:ascii="Rockwell" w:hAnsi="Rockwell"/>
        </w:rPr>
        <w:tab/>
      </w:r>
      <w:r w:rsidRPr="00155620">
        <w:rPr>
          <w:rFonts w:ascii="Rockwell" w:hAnsi="Rockwell"/>
        </w:rPr>
        <w:tab/>
      </w:r>
      <w:r w:rsidRPr="00155620">
        <w:rPr>
          <w:rFonts w:ascii="Rockwell" w:hAnsi="Rockwell"/>
        </w:rPr>
        <w:tab/>
      </w:r>
      <w:r w:rsidRPr="00155620">
        <w:rPr>
          <w:rFonts w:ascii="Rockwell" w:hAnsi="Rockwell"/>
        </w:rPr>
        <w:tab/>
      </w:r>
      <w:r w:rsidRPr="00155620">
        <w:rPr>
          <w:rFonts w:ascii="Rockwell" w:hAnsi="Rockwell"/>
        </w:rPr>
        <w:tab/>
        <w:t>Date</w:t>
      </w:r>
    </w:p>
    <w:p w:rsidR="005017E4" w:rsidRDefault="005017E4">
      <w:pPr>
        <w:rPr>
          <w:rFonts w:ascii="Rockwell" w:hAnsi="Rockwell"/>
        </w:rPr>
      </w:pPr>
      <w:r w:rsidRPr="00AE361C">
        <w:rPr>
          <w:rFonts w:ascii="Rockwell" w:hAnsi="Rockwell"/>
          <w:b/>
          <w:u w:val="single"/>
        </w:rPr>
        <w:lastRenderedPageBreak/>
        <w:t>Student Directions:</w:t>
      </w:r>
      <w:r>
        <w:rPr>
          <w:rFonts w:ascii="Rockwell" w:hAnsi="Rockwell"/>
        </w:rPr>
        <w:t xml:space="preserve"> Please complete the sentence starters and questions below so I can become more familiar with your learning needs. </w:t>
      </w:r>
      <w:r w:rsidR="00AE361C">
        <w:rPr>
          <w:rFonts w:ascii="Rockwell" w:hAnsi="Rockwell"/>
        </w:rPr>
        <w:t xml:space="preserve">(10 pts.) </w:t>
      </w: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>I typically get bored in class when…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 xml:space="preserve">In Reading I struggle with… 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>In Writing I get frustrated with…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>When I understand something before everyone else I usually…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>When someone next to me doesn’t understand something</w:t>
      </w:r>
      <w:r w:rsidR="009072EF">
        <w:rPr>
          <w:rFonts w:ascii="Rockwell" w:hAnsi="Rockwell"/>
        </w:rPr>
        <w:t xml:space="preserve"> being taught</w:t>
      </w:r>
      <w:r w:rsidRPr="005017E4">
        <w:rPr>
          <w:rFonts w:ascii="Rockwell" w:hAnsi="Rockwell"/>
        </w:rPr>
        <w:t xml:space="preserve">, I… 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 xml:space="preserve">I think extra credit… 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 xml:space="preserve">When I hear the word </w:t>
      </w:r>
      <w:r w:rsidR="00F66ACD">
        <w:rPr>
          <w:rFonts w:ascii="Rockwell" w:hAnsi="Rockwell"/>
        </w:rPr>
        <w:t>“</w:t>
      </w:r>
      <w:r w:rsidRPr="005017E4">
        <w:rPr>
          <w:rFonts w:ascii="Rockwell" w:hAnsi="Rockwell"/>
        </w:rPr>
        <w:t>learning</w:t>
      </w:r>
      <w:r w:rsidR="00F66ACD">
        <w:rPr>
          <w:rFonts w:ascii="Rockwell" w:hAnsi="Rockwell"/>
        </w:rPr>
        <w:t>”</w:t>
      </w:r>
      <w:r w:rsidRPr="005017E4">
        <w:rPr>
          <w:rFonts w:ascii="Rockwell" w:hAnsi="Rockwell"/>
        </w:rPr>
        <w:t xml:space="preserve"> I… 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 xml:space="preserve">What must you do in order to be able to work on an anchor extension activity?  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 xml:space="preserve">How is your anchor graded?  And where does the grade go?  </w:t>
      </w: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5017E4" w:rsidRDefault="005017E4">
      <w:pPr>
        <w:rPr>
          <w:rFonts w:ascii="Rockwell" w:hAnsi="Rockwell"/>
        </w:rPr>
      </w:pPr>
    </w:p>
    <w:p w:rsidR="00DE63F0" w:rsidRPr="005017E4" w:rsidRDefault="005017E4" w:rsidP="005017E4">
      <w:pPr>
        <w:pStyle w:val="ListParagraph"/>
        <w:numPr>
          <w:ilvl w:val="0"/>
          <w:numId w:val="1"/>
        </w:numPr>
        <w:rPr>
          <w:rFonts w:ascii="Rockwell" w:hAnsi="Rockwell"/>
        </w:rPr>
      </w:pPr>
      <w:r w:rsidRPr="005017E4">
        <w:rPr>
          <w:rFonts w:ascii="Rockwell" w:hAnsi="Rockwell"/>
        </w:rPr>
        <w:t>I</w:t>
      </w:r>
      <w:r w:rsidR="00AE361C">
        <w:rPr>
          <w:rFonts w:ascii="Rockwell" w:hAnsi="Rockwell"/>
        </w:rPr>
        <w:t>f I</w:t>
      </w:r>
      <w:r w:rsidRPr="005017E4">
        <w:rPr>
          <w:rFonts w:ascii="Rockwell" w:hAnsi="Rockwell"/>
        </w:rPr>
        <w:t xml:space="preserve"> have a really interesting topic I’d like to study more about</w:t>
      </w:r>
      <w:r w:rsidR="00AE361C">
        <w:rPr>
          <w:rFonts w:ascii="Rockwell" w:hAnsi="Rockwell"/>
        </w:rPr>
        <w:t>, w</w:t>
      </w:r>
      <w:r w:rsidRPr="005017E4">
        <w:rPr>
          <w:rFonts w:ascii="Rockwell" w:hAnsi="Rockwell"/>
        </w:rPr>
        <w:t xml:space="preserve">hat should I do?  </w:t>
      </w:r>
    </w:p>
    <w:sectPr w:rsidR="00DE63F0" w:rsidRPr="005017E4" w:rsidSect="00DE63F0">
      <w:head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57D" w:rsidRDefault="00710515">
      <w:r>
        <w:separator/>
      </w:r>
    </w:p>
  </w:endnote>
  <w:endnote w:type="continuationSeparator" w:id="0">
    <w:p w:rsidR="00C0557D" w:rsidRDefault="0071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57D" w:rsidRDefault="00710515">
      <w:r>
        <w:separator/>
      </w:r>
    </w:p>
  </w:footnote>
  <w:footnote w:type="continuationSeparator" w:id="0">
    <w:p w:rsidR="00C0557D" w:rsidRDefault="007105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3008" w:rsidRDefault="00B73008">
    <w:pPr>
      <w:pStyle w:val="Header"/>
    </w:pPr>
    <w:r>
      <w:t xml:space="preserve">NAME: </w:t>
    </w:r>
    <w:r>
      <w:tab/>
    </w:r>
    <w:r>
      <w:tab/>
      <w:t>DUE @</w:t>
    </w:r>
    <w:proofErr w:type="spellStart"/>
    <w:r>
      <w:t>TheHub</w:t>
    </w:r>
    <w:proofErr w:type="spellEnd"/>
    <w:r>
      <w:t xml:space="preserve"> by_____________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653D93"/>
    <w:multiLevelType w:val="hybridMultilevel"/>
    <w:tmpl w:val="0038B4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3F0"/>
    <w:rsid w:val="00087BDC"/>
    <w:rsid w:val="000D733A"/>
    <w:rsid w:val="00155620"/>
    <w:rsid w:val="004F157E"/>
    <w:rsid w:val="005017E4"/>
    <w:rsid w:val="00557D8F"/>
    <w:rsid w:val="005E727E"/>
    <w:rsid w:val="00710515"/>
    <w:rsid w:val="00882612"/>
    <w:rsid w:val="008F2B6A"/>
    <w:rsid w:val="009072EF"/>
    <w:rsid w:val="00AE361C"/>
    <w:rsid w:val="00B73008"/>
    <w:rsid w:val="00C0557D"/>
    <w:rsid w:val="00DE63F0"/>
    <w:rsid w:val="00EA2262"/>
    <w:rsid w:val="00F37EA4"/>
    <w:rsid w:val="00F66AC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3F0"/>
  </w:style>
  <w:style w:type="paragraph" w:styleId="Footer">
    <w:name w:val="footer"/>
    <w:basedOn w:val="Normal"/>
    <w:link w:val="FooterChar"/>
    <w:uiPriority w:val="99"/>
    <w:semiHidden/>
    <w:unhideWhenUsed/>
    <w:rsid w:val="00DE6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3F0"/>
  </w:style>
  <w:style w:type="paragraph" w:styleId="ListParagraph">
    <w:name w:val="List Paragraph"/>
    <w:basedOn w:val="Normal"/>
    <w:uiPriority w:val="34"/>
    <w:qFormat/>
    <w:rsid w:val="005017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74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E63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63F0"/>
  </w:style>
  <w:style w:type="paragraph" w:styleId="Footer">
    <w:name w:val="footer"/>
    <w:basedOn w:val="Normal"/>
    <w:link w:val="FooterChar"/>
    <w:uiPriority w:val="99"/>
    <w:semiHidden/>
    <w:unhideWhenUsed/>
    <w:rsid w:val="00DE63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63F0"/>
  </w:style>
  <w:style w:type="paragraph" w:styleId="ListParagraph">
    <w:name w:val="List Paragraph"/>
    <w:basedOn w:val="Normal"/>
    <w:uiPriority w:val="34"/>
    <w:qFormat/>
    <w:rsid w:val="005017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State University</Company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Candice Lewis</dc:creator>
  <cp:lastModifiedBy>Windows User</cp:lastModifiedBy>
  <cp:revision>4</cp:revision>
  <dcterms:created xsi:type="dcterms:W3CDTF">2013-08-13T14:16:00Z</dcterms:created>
  <dcterms:modified xsi:type="dcterms:W3CDTF">2013-08-13T20:06:00Z</dcterms:modified>
</cp:coreProperties>
</file>